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129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lang w:val="it-IT"/>
        </w:rPr>
      </w:pPr>
      <w:r>
        <w:rPr>
          <w:noProof/>
          <w:lang w:eastAsia="it-IT"/>
        </w:rPr>
        <w:drawing>
          <wp:anchor distT="152400" distB="152400" distL="152400" distR="152400" simplePos="0" relativeHeight="251657216" behindDoc="0" locked="0" layoutInCell="1" allowOverlap="1">
            <wp:simplePos x="0" y="0"/>
            <wp:positionH relativeFrom="margin">
              <wp:posOffset>-800100</wp:posOffset>
            </wp:positionH>
            <wp:positionV relativeFrom="page">
              <wp:posOffset>0</wp:posOffset>
            </wp:positionV>
            <wp:extent cx="7559675" cy="1203960"/>
            <wp:effectExtent l="1905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203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</w:pP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 Bold" w:hAnsi="Times New Roman Bold"/>
          <w:color w:val="C00000"/>
          <w:sz w:val="46"/>
          <w:szCs w:val="46"/>
          <w:u w:val="single" w:color="C00000"/>
          <w:shd w:val="clear" w:color="auto" w:fill="FFFF00"/>
        </w:rPr>
        <w:t>COME RICOSTITUIRE L'ARENGO VENETO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  <w:b/>
          <w:bCs/>
          <w:sz w:val="26"/>
          <w:szCs w:val="26"/>
        </w:rPr>
        <w:t>CONVERSAZIONE TRA VENETI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000000" w:rsidRDefault="004F6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204"/>
        </w:tabs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Sala conferenze della Torre di Malta*</w:t>
      </w:r>
    </w:p>
    <w:p w:rsidR="00000000" w:rsidRDefault="004F6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204"/>
        </w:tabs>
        <w:spacing w:after="0" w:line="240" w:lineRule="auto"/>
        <w:jc w:val="center"/>
        <w:rPr>
          <w:rFonts w:ascii="Verdana" w:eastAsia="Courier New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Cittadella (Padova)</w:t>
      </w:r>
    </w:p>
    <w:p w:rsidR="00000000" w:rsidRDefault="004F6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204"/>
        </w:tabs>
        <w:spacing w:after="0" w:line="240" w:lineRule="auto"/>
        <w:jc w:val="center"/>
        <w:rPr>
          <w:rFonts w:ascii="Verdana" w:eastAsia="Courier New" w:hAnsi="Verdana" w:cs="Courier New"/>
          <w:sz w:val="20"/>
          <w:szCs w:val="20"/>
        </w:rPr>
      </w:pPr>
    </w:p>
    <w:p w:rsidR="00000000" w:rsidRDefault="004F6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204"/>
        </w:tabs>
        <w:spacing w:after="0" w:line="240" w:lineRule="auto"/>
        <w:jc w:val="center"/>
        <w:rPr>
          <w:rFonts w:ascii="Verdana" w:eastAsia="Courier New" w:hAnsi="Verdana" w:cs="Courier New"/>
          <w:color w:val="0070C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venerd</w:t>
      </w:r>
      <w:r>
        <w:rPr>
          <w:rFonts w:ascii="Verdana" w:hAnsi="Verdana" w:cs="Arial Unicode MS"/>
          <w:b/>
          <w:bCs/>
          <w:sz w:val="20"/>
          <w:szCs w:val="20"/>
        </w:rPr>
        <w:t xml:space="preserve">ì  </w:t>
      </w:r>
      <w:r>
        <w:rPr>
          <w:rFonts w:ascii="Verdana" w:hAnsi="Verdana"/>
          <w:b/>
          <w:bCs/>
          <w:sz w:val="20"/>
          <w:szCs w:val="20"/>
        </w:rPr>
        <w:t>27 Marzo, ore 20,30</w:t>
      </w:r>
    </w:p>
    <w:p w:rsidR="00000000" w:rsidRDefault="004F6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204"/>
        </w:tabs>
        <w:spacing w:after="0" w:line="240" w:lineRule="auto"/>
        <w:jc w:val="center"/>
        <w:rPr>
          <w:rFonts w:ascii="Verdana" w:eastAsia="Courier New" w:hAnsi="Verdana" w:cs="Courier New"/>
          <w:color w:val="0070C0"/>
          <w:sz w:val="20"/>
          <w:szCs w:val="20"/>
        </w:rPr>
      </w:pP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* * * * * *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Presso la Torre di Malta di Cittadella (PD) s'</w:t>
      </w:r>
      <w:r>
        <w:rPr>
          <w:rFonts w:ascii="Verdana" w:hAnsi="Verdana" w:cs="Arial Unicode MS"/>
          <w:sz w:val="20"/>
          <w:szCs w:val="20"/>
        </w:rPr>
        <w:t xml:space="preserve">è </w:t>
      </w:r>
      <w:r>
        <w:rPr>
          <w:rFonts w:ascii="Verdana" w:hAnsi="Verdana"/>
          <w:sz w:val="20"/>
          <w:szCs w:val="20"/>
        </w:rPr>
        <w:t>recentemente svolta la prima riunione de</w:t>
      </w:r>
      <w:r>
        <w:rPr>
          <w:rFonts w:ascii="Verdana" w:hAnsi="Verdana"/>
          <w:sz w:val="20"/>
          <w:szCs w:val="20"/>
        </w:rPr>
        <w:t>ll'Arengo Veneto, alla quale hanno partecipato numerose decine di indipendentisti che non desiderano identificare la loro attivit</w:t>
      </w:r>
      <w:r>
        <w:rPr>
          <w:rFonts w:ascii="Verdana" w:hAnsi="Verdana" w:cs="Arial Unicode MS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con nessun partito politico.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 w:cs="Arial Unicode MS"/>
          <w:sz w:val="20"/>
          <w:szCs w:val="20"/>
        </w:rPr>
      </w:pPr>
      <w:r>
        <w:rPr>
          <w:rFonts w:ascii="Verdana" w:hAnsi="Verdana"/>
          <w:sz w:val="20"/>
          <w:szCs w:val="20"/>
        </w:rPr>
        <w:t>L'entusiasmo dei partecipanti ha dato la stura a numerose proposte che sono in via di elaborazio</w:t>
      </w:r>
      <w:r>
        <w:rPr>
          <w:rFonts w:ascii="Verdana" w:hAnsi="Verdana"/>
          <w:sz w:val="20"/>
          <w:szCs w:val="20"/>
        </w:rPr>
        <w:t>ne e/o realizzazione, prima tra tutte: la formazione di un gruppo di lavoro che si dedichi specificatamente alla comunicazione.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 Unicode MS"/>
          <w:sz w:val="20"/>
          <w:szCs w:val="20"/>
        </w:rPr>
        <w:t xml:space="preserve">È </w:t>
      </w:r>
      <w:r>
        <w:rPr>
          <w:rFonts w:ascii="Verdana" w:hAnsi="Verdana"/>
          <w:sz w:val="20"/>
          <w:szCs w:val="20"/>
        </w:rPr>
        <w:t>stato anche deliberato d'indire questa prossima riunione che, conseguentemente ai tempi ristretti d'organizzazione, si svolger</w:t>
      </w:r>
      <w:r>
        <w:rPr>
          <w:rFonts w:ascii="Verdana" w:hAnsi="Verdana" w:cs="Arial Unicode MS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 xml:space="preserve">nuovamente nella sala della Torre di Malta. Infatti, una delle indicazioni che sono emerse dall'Arengo </w:t>
      </w:r>
      <w:r>
        <w:rPr>
          <w:rFonts w:ascii="Verdana" w:hAnsi="Verdana" w:cs="Arial Unicode MS"/>
          <w:sz w:val="20"/>
          <w:szCs w:val="20"/>
        </w:rPr>
        <w:t xml:space="preserve">è </w:t>
      </w:r>
      <w:r>
        <w:rPr>
          <w:rFonts w:ascii="Verdana" w:hAnsi="Verdana"/>
          <w:sz w:val="20"/>
          <w:szCs w:val="20"/>
        </w:rPr>
        <w:t>stata quella di rendere itineranti le sue riunioni nel territorio al fine di coinvolgere i pi</w:t>
      </w:r>
      <w:r>
        <w:rPr>
          <w:rFonts w:ascii="Verdana" w:hAnsi="Verdana" w:cs="Arial Unicode MS"/>
          <w:sz w:val="20"/>
          <w:szCs w:val="20"/>
        </w:rPr>
        <w:t xml:space="preserve">ù </w:t>
      </w:r>
      <w:r>
        <w:rPr>
          <w:rFonts w:ascii="Verdana" w:hAnsi="Verdana"/>
          <w:sz w:val="20"/>
          <w:szCs w:val="20"/>
        </w:rPr>
        <w:t xml:space="preserve">svariati pubblici. </w:t>
      </w:r>
      <w:r>
        <w:rPr>
          <w:rFonts w:ascii="Verdana" w:hAnsi="Verdana"/>
          <w:b/>
          <w:sz w:val="20"/>
          <w:szCs w:val="20"/>
          <w:shd w:val="clear" w:color="auto" w:fill="FFFF00"/>
        </w:rPr>
        <w:t>Ci impegniamo a concretizzare ciò a</w:t>
      </w:r>
      <w:r>
        <w:rPr>
          <w:rFonts w:ascii="Verdana" w:hAnsi="Verdana"/>
          <w:b/>
          <w:sz w:val="20"/>
          <w:szCs w:val="20"/>
          <w:shd w:val="clear" w:color="auto" w:fill="FFFF00"/>
        </w:rPr>
        <w:t xml:space="preserve"> partire dalla successiva riunione.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 w:cs="Arial Unicode MS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Arial Unicode MS"/>
          <w:b/>
          <w:bCs/>
          <w:sz w:val="20"/>
          <w:szCs w:val="20"/>
        </w:rPr>
        <w:t xml:space="preserve">È </w:t>
      </w:r>
      <w:r>
        <w:rPr>
          <w:rFonts w:ascii="Verdana" w:hAnsi="Verdana"/>
          <w:b/>
          <w:bCs/>
          <w:sz w:val="20"/>
          <w:szCs w:val="20"/>
        </w:rPr>
        <w:t>quindi indetta la seconda riunione per il 27 Marzo 2015, per le ore 20:30 alla Torre di Malta di Cittadella (PD).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Aderendo alla indicazioni emerse dalla prima riunione, si inizier</w:t>
      </w:r>
      <w:r>
        <w:rPr>
          <w:rFonts w:ascii="Verdana" w:hAnsi="Verdana" w:cs="Arial Unicode MS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trattando i seguenti argomenti: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1 - Organizzazione della conversazione e della rete sociale, in funzione alle osservazioni nate su come ricostituire l'Arengo Veneto. Scelte libere da candidature e avvicendamento continuo.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2 - Illustrazione di un progetto per la comunicazione, consideran</w:t>
      </w:r>
      <w:r>
        <w:rPr>
          <w:rFonts w:ascii="Verdana" w:hAnsi="Verdana"/>
          <w:sz w:val="20"/>
          <w:szCs w:val="20"/>
        </w:rPr>
        <w:t>do che molte delle idee e proposte riguardano l'ambito comunicativo e necessitano di strumenti per essere praticate.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3 - Esempio pratico di azioni di base tese ad introdurre i princ</w:t>
      </w:r>
      <w:r>
        <w:rPr>
          <w:rFonts w:ascii="Verdana" w:hAnsi="Verdana" w:cs="Arial Unicode MS"/>
          <w:sz w:val="20"/>
          <w:szCs w:val="20"/>
        </w:rPr>
        <w:t>ì</w:t>
      </w:r>
      <w:r>
        <w:rPr>
          <w:rFonts w:ascii="Verdana" w:hAnsi="Verdana"/>
          <w:sz w:val="20"/>
          <w:szCs w:val="20"/>
        </w:rPr>
        <w:t>pi della sovranit</w:t>
      </w:r>
      <w:r>
        <w:rPr>
          <w:rFonts w:ascii="Verdana" w:hAnsi="Verdana" w:cs="Arial Unicode MS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popolare (Art. 1, Comma 2, della Costituzione) negli S</w:t>
      </w:r>
      <w:r>
        <w:rPr>
          <w:rFonts w:ascii="Verdana" w:hAnsi="Verdana"/>
          <w:sz w:val="20"/>
          <w:szCs w:val="20"/>
        </w:rPr>
        <w:t xml:space="preserve">tatuti dei Comuni veneti. Molti indipendentisti, infatti, auspicano </w:t>
      </w:r>
      <w:r>
        <w:rPr>
          <w:rFonts w:ascii="Verdana" w:hAnsi="Verdana"/>
          <w:b/>
          <w:bCs/>
          <w:sz w:val="20"/>
          <w:szCs w:val="20"/>
          <w:shd w:val="clear" w:color="auto" w:fill="FFFF00"/>
        </w:rPr>
        <w:t>già da subito</w:t>
      </w:r>
      <w:r>
        <w:rPr>
          <w:rFonts w:ascii="Verdana" w:hAnsi="Verdana"/>
          <w:sz w:val="20"/>
          <w:szCs w:val="20"/>
        </w:rPr>
        <w:t xml:space="preserve"> l'utilizzo di istituzioni autenticamente democratiche, quali oggi si possono riscontrare nel sistema istituzionale svizzero.</w:t>
      </w:r>
    </w:p>
    <w:p w:rsidR="00000000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F66D9" w:rsidRDefault="004F6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0" w:line="240" w:lineRule="auto"/>
      </w:pPr>
      <w:r>
        <w:rPr>
          <w:rFonts w:ascii="Verdana" w:hAnsi="Verdana"/>
          <w:sz w:val="20"/>
          <w:szCs w:val="20"/>
        </w:rPr>
        <w:t>4 - Tutti i partecipanti, nello spirito autenti</w:t>
      </w:r>
      <w:r>
        <w:rPr>
          <w:rFonts w:ascii="Verdana" w:hAnsi="Verdana"/>
          <w:sz w:val="20"/>
          <w:szCs w:val="20"/>
        </w:rPr>
        <w:t>co dell'Arengo Veneto delle origini, saranno invitati e incoraggiati alla partecipazione con l'esposizione di idee e proposte di soluzioni attuabili.</w:t>
      </w:r>
      <w:r w:rsidR="001129FD">
        <w:rPr>
          <w:noProof/>
          <w:lang w:eastAsia="it-IT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-735965</wp:posOffset>
            </wp:positionH>
            <wp:positionV relativeFrom="line">
              <wp:posOffset>507365</wp:posOffset>
            </wp:positionV>
            <wp:extent cx="7559675" cy="745490"/>
            <wp:effectExtent l="19050" t="0" r="317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45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66D9">
      <w:pgSz w:w="11906" w:h="16838"/>
      <w:pgMar w:top="1134" w:right="1134" w:bottom="1134" w:left="1134" w:header="709" w:footer="85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D9" w:rsidRDefault="004F66D9">
      <w:pPr>
        <w:spacing w:after="0" w:line="240" w:lineRule="auto"/>
      </w:pPr>
      <w:r>
        <w:separator/>
      </w:r>
    </w:p>
  </w:endnote>
  <w:endnote w:type="continuationSeparator" w:id="0">
    <w:p w:rsidR="004F66D9" w:rsidRDefault="004F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D9" w:rsidRDefault="004F66D9">
      <w:pPr>
        <w:spacing w:after="0" w:line="240" w:lineRule="auto"/>
      </w:pPr>
      <w:r>
        <w:separator/>
      </w:r>
    </w:p>
  </w:footnote>
  <w:footnote w:type="continuationSeparator" w:id="0">
    <w:p w:rsidR="004F66D9" w:rsidRDefault="004F6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9FD"/>
    <w:rsid w:val="001129FD"/>
    <w:rsid w:val="004F66D9"/>
    <w:rsid w:val="0069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360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u w:val="single"/>
    </w:rPr>
  </w:style>
  <w:style w:type="paragraph" w:customStyle="1" w:styleId="Intestazione">
    <w:name w:val="Intestazione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2</cp:revision>
  <cp:lastPrinted>2015-03-13T09:46:00Z</cp:lastPrinted>
  <dcterms:created xsi:type="dcterms:W3CDTF">2015-03-13T10:19:00Z</dcterms:created>
  <dcterms:modified xsi:type="dcterms:W3CDTF">2015-03-13T10:19:00Z</dcterms:modified>
</cp:coreProperties>
</file>